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r w:rsidDel="00000000" w:rsidR="00000000" w:rsidRPr="00000000">
        <w:rPr>
          <w:rtl w:val="0"/>
        </w:rPr>
        <w:t xml:space="preserve">Zone View - редактор уровней игры «Проклятые Земли».</w:t>
      </w:r>
    </w:p>
    <w:p w:rsidR="00000000" w:rsidDel="00000000" w:rsidP="00000000" w:rsidRDefault="00000000" w:rsidRPr="00000000" w14:paraId="0000000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" w:line="276" w:lineRule="auto"/>
        <w:ind w:left="0" w:right="0" w:firstLine="0"/>
        <w:jc w:val="left"/>
        <w:rPr>
          <w:rFonts w:ascii="Cambria" w:cs="Cambria" w:eastAsia="Cambria" w:hAnsi="Cambria"/>
          <w:b w:val="1"/>
          <w:i w:val="0"/>
          <w:smallCaps w:val="0"/>
          <w:strike w:val="0"/>
          <w:color w:val="366091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366091"/>
          <w:sz w:val="28"/>
          <w:szCs w:val="28"/>
          <w:u w:val="none"/>
          <w:shd w:fill="auto" w:val="clear"/>
          <w:vertAlign w:val="baseline"/>
          <w:rtl w:val="0"/>
        </w:rPr>
        <w:t xml:space="preserve">Оглавление</w:t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79"/>
            </w:tabs>
            <w:spacing w:after="10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hyperlink w:anchor="_30j0zll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Установка</w:t>
              <w:tab/>
              <w:t xml:space="preserve">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79"/>
            </w:tabs>
            <w:spacing w:after="10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1fob9te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Основная панель инструментов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79"/>
            </w:tabs>
            <w:spacing w:after="10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3znysh7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Основное меню</w:t>
              <w:tab/>
              <w:t xml:space="preserve">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79"/>
            </w:tabs>
            <w:spacing w:after="10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2et92p0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Управление камерой в основном окне</w:t>
              <w:tab/>
              <w:t xml:space="preserve">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79"/>
            </w:tabs>
            <w:spacing w:after="10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tyjcwt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Вкладки инструментов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79"/>
            </w:tabs>
            <w:spacing w:after="100" w:before="0" w:line="276" w:lineRule="auto"/>
            <w:ind w:left="22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3dy6vkm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Вкладка World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79"/>
            </w:tabs>
            <w:spacing w:after="100" w:before="0" w:line="276" w:lineRule="auto"/>
            <w:ind w:left="44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1t3h5sf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Templates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79"/>
            </w:tabs>
            <w:spacing w:after="100" w:before="0" w:line="276" w:lineRule="auto"/>
            <w:ind w:left="44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4d34og8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Lighting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79"/>
            </w:tabs>
            <w:spacing w:after="100" w:before="0" w:line="276" w:lineRule="auto"/>
            <w:ind w:left="22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2s8eyo1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Вкладка Properties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79"/>
            </w:tabs>
            <w:spacing w:after="100" w:before="0" w:line="276" w:lineRule="auto"/>
            <w:ind w:left="44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17dp8vu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Типы свойств</w:t>
              <w:tab/>
              <w:t xml:space="preserve">7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79"/>
            </w:tabs>
            <w:spacing w:after="10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3rdcrjn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Горячие комбинации клавиш (Hotkeys)</w:t>
              <w:tab/>
              <w:t xml:space="preserve">7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79"/>
            </w:tabs>
            <w:spacing w:after="10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26in1rg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Возможности для моддеров</w:t>
              <w:tab/>
              <w:t xml:space="preserve">8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F">
          <w:pPr>
            <w:rPr/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10">
      <w:pPr>
        <w:rPr>
          <w:rFonts w:ascii="Cambria" w:cs="Cambria" w:eastAsia="Cambria" w:hAnsi="Cambria"/>
          <w:b w:val="1"/>
          <w:color w:val="366091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1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  <w:t xml:space="preserve">Установка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Распакуйте архив целиком в любую папку.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Откройте файл ZoneView.ini в этой папке и поправьте пути к ресурсным файлам игры.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Запустите приложение и убедитесь, что оно не сыпет ошибками на старте, что будет означать, что пути настроены правильно.</w:t>
      </w:r>
    </w:p>
    <w:p w:rsidR="00000000" w:rsidDel="00000000" w:rsidP="00000000" w:rsidRDefault="00000000" w:rsidRPr="00000000" w14:paraId="00000015">
      <w:pPr>
        <w:rPr>
          <w:rFonts w:ascii="Cambria" w:cs="Cambria" w:eastAsia="Cambria" w:hAnsi="Cambria"/>
          <w:b w:val="1"/>
          <w:color w:val="36609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rPr/>
      </w:pPr>
      <w:bookmarkStart w:colFirst="0" w:colLast="0" w:name="_1fob9te" w:id="2"/>
      <w:bookmarkEnd w:id="2"/>
      <w:r w:rsidDel="00000000" w:rsidR="00000000" w:rsidRPr="00000000">
        <w:rPr>
          <w:rtl w:val="0"/>
        </w:rPr>
        <w:t xml:space="preserve">Основная панель инструментов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/>
        <w:drawing>
          <wp:inline distB="114300" distT="114300" distL="114300" distR="114300">
            <wp:extent cx="6152515" cy="5461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546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Назначение кнопок: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Open MPR – Открыть MPR файл. Это обязательное начальное действие. Без MPR не будет работать всё остальное.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Open Main Mob – Открыть основной MOB файл. Про основной/дополнительный см. ниже.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Open Secondary Mob – Открыть дополнительный MOB файл.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Toggle Wireframe – Переключение Wireframe режима отображения (полигональная сетка).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Play Mode – запуск текущих открытых MPR + MOB + MOB файлов в игре в тестовом режиме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Script Editor – запуск редактора скриптов (встроенного или внешнего) для текущего активного MOB файла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Блок выбора осей перемещения/вращения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Selection Mode – режим выделения объектов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Movement Mode – режим перемещения выделенных объектов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Rotation Mode – режим вращения выделенных объектов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Activate Main Mob – выбор основного MOB файла в качестве активного. Активным может быть одновременно только один. Именно в его контексте работает большинство функций редактора. Например, окно редактирования скрипта открывается одно и именно для активного MOB файла. Выделять объекты на карте можно только те, которые принадлежат активному MOB файлу. И т.д.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Activate Secondary Mob – выбор дополнительного MOB файла в качестве активного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Default Objects Mode – режим редактирования основных свойств объектов (Default)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Logic Mode – режим редактирования логики юнитов (Logic)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Блок работы с разными наборами настроек логики у юнитов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Add Patrol Point – добавление точки патрулирования юниту в режиме редактирования логики или зоны срабатывания ловушки (Area) в дефолтном режиме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Add Look Point – добавление точки наблюдения точке патрулирования юнита в режиме редактирования логики или целевой точки применения заклинания ловушки (Target) в дефолтном режиме.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Cambria" w:cs="Cambria" w:eastAsia="Cambria" w:hAnsi="Cambria"/>
          <w:b w:val="1"/>
          <w:color w:val="36609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rPr/>
      </w:pPr>
      <w:bookmarkStart w:colFirst="0" w:colLast="0" w:name="_3znysh7" w:id="3"/>
      <w:bookmarkEnd w:id="3"/>
      <w:r w:rsidDel="00000000" w:rsidR="00000000" w:rsidRPr="00000000">
        <w:rPr>
          <w:rtl w:val="0"/>
        </w:rPr>
        <w:t xml:space="preserve">Основное меню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Open MPR – то же, что и кнопка на тулбаре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Open Main Mob – то же, что и кнопка на тулбаре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Open Secondary Mob – то же, что и кнопка на тулбаре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Reopen Last – открывает MPR + MOB + MOB запомненные с предыдущего запуска.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Save Active Mob – сохраняет активный MOB файл в то же место, откуда он был открыт.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Save Active Mob As… </w:t>
      </w:r>
      <w:r w:rsidDel="00000000" w:rsidR="00000000" w:rsidRPr="00000000">
        <w:rPr>
          <w:rtl w:val="0"/>
        </w:rPr>
        <w:t xml:space="preserve">–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сохраняет активный MOB файл по указанному пути.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Save All – сохраняет оба MOB файла по их последним путям.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View Script – то же, что и кнопка S (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Open Map Template – открыть файл шаблона карты (*.zvmt)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Save Map Template – сохранить файл шаблона карты (*.zvmt)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Exit – выход из приложения.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Object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MOB Transfer – кнопка перемещения выбранных объектов между основным и дополнительным MOB файлами. Перемещает, соответственно, из текущего активного в неактивный.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Clone – клонирование выбранных объектов.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New – открывает мастер создания нового объекта с нуля.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Options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Select database -&gt; Single player/ Multiplayer – выбор базы данных юнитов между синглплеерной и мультиплеерной.</w:t>
      </w:r>
    </w:p>
    <w:p w:rsidR="00000000" w:rsidDel="00000000" w:rsidP="00000000" w:rsidRDefault="00000000" w:rsidRPr="00000000" w14:paraId="0000003E">
      <w:pPr>
        <w:numPr>
          <w:ilvl w:val="1"/>
          <w:numId w:val="5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Rotate altogether – включаемая опция, позволяющая вращать выбранные объекты вокруг общего центра. В выключенном состоянии каждый объект крутится вокруг собственного локального нуля координат.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Move in Selection Mode – включение этой опции позволяет перемещать объекты по выбранной оси в режиме выделения объектов. Полезно, когда надо “расставить” много объектов по уровню, чтобы не переключать режимы туда-сюда. Критерий срабатывания – курсор мышки должен указывать на объект. При клике в пустое место всё так же будет сбрасываться выделение, а при зажатом Shift’е будет срабатывать множественное выделение.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 screen space selection – опция позволяет переключить рамку выделения с трехмерной в пространстве сцены на двумерную в пространстве экрана.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Level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Resize – экспериментальная опция по «выкусыванию» из текущего набора открытых файлов меньшего кусочка. Может быть полезно, например, для того, чтобы реализовать квестовую зону, которая является небольшой частью большой локации.</w:t>
      </w:r>
    </w:p>
    <w:p w:rsidR="00000000" w:rsidDel="00000000" w:rsidP="00000000" w:rsidRDefault="00000000" w:rsidRPr="00000000" w14:paraId="00000043">
      <w:pPr>
        <w:numPr>
          <w:ilvl w:val="1"/>
          <w:numId w:val="5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World properties – открывает окно редактирования базовых свойств </w:t>
      </w:r>
      <w:r w:rsidDel="00000000" w:rsidR="00000000" w:rsidRPr="00000000">
        <w:rPr>
          <w:b w:val="1"/>
          <w:rtl w:val="0"/>
        </w:rPr>
        <w:t xml:space="preserve">основного</w:t>
      </w:r>
      <w:r w:rsidDel="00000000" w:rsidR="00000000" w:rsidRPr="00000000">
        <w:rPr>
          <w:rtl w:val="0"/>
        </w:rPr>
        <w:t xml:space="preserve">! MOB файла. Обратите внимание, что не активного, а основного. В связи с этим, следует придерживаться правила не путать основной и дополнительный MOB файлы, хоть это спутывание и не приведет ни к каким страшным последствиям.</w:t>
      </w:r>
    </w:p>
    <w:p w:rsidR="00000000" w:rsidDel="00000000" w:rsidP="00000000" w:rsidRDefault="00000000" w:rsidRPr="00000000" w14:paraId="00000044">
      <w:pPr>
        <w:pStyle w:val="Heading1"/>
        <w:rPr/>
      </w:pPr>
      <w:bookmarkStart w:colFirst="0" w:colLast="0" w:name="_2et92p0" w:id="4"/>
      <w:bookmarkEnd w:id="4"/>
      <w:r w:rsidDel="00000000" w:rsidR="00000000" w:rsidRPr="00000000">
        <w:rPr>
          <w:rtl w:val="0"/>
        </w:rPr>
        <w:t xml:space="preserve">Управление камерой в основном окне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Для вращения камеры вокруг точки наблюдения следует зажать кнопку Ctrl на клавиатуре и левую кнопку мышки.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Для перемещения точки наблюдения по локации достаточно зажать правую кнопку мышки.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Изменение высоты точки наблюдения над поверхностью производится с зажатыми кнопкой Ctrl на клавиатуре и правой кнопкой мышки.</w:t>
      </w:r>
    </w:p>
    <w:p w:rsidR="00000000" w:rsidDel="00000000" w:rsidP="00000000" w:rsidRDefault="00000000" w:rsidRPr="00000000" w14:paraId="00000048">
      <w:pPr>
        <w:rPr>
          <w:rFonts w:ascii="Cambria" w:cs="Cambria" w:eastAsia="Cambria" w:hAnsi="Cambria"/>
          <w:b w:val="1"/>
          <w:color w:val="36609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Style w:val="Heading1"/>
        <w:rPr/>
      </w:pPr>
      <w:bookmarkStart w:colFirst="0" w:colLast="0" w:name="_tyjcwt" w:id="5"/>
      <w:bookmarkEnd w:id="5"/>
      <w:r w:rsidDel="00000000" w:rsidR="00000000" w:rsidRPr="00000000">
        <w:rPr>
          <w:rtl w:val="0"/>
        </w:rPr>
        <w:t xml:space="preserve">Вкладки инструментов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В основном окне есть две вкладки инструментов: World и Properties. Первая содержит в себе элементы для работы с уровнем в целом. Вторая позволяет редактировать свойства выбранных объектов.</w:t>
      </w:r>
    </w:p>
    <w:p w:rsidR="00000000" w:rsidDel="00000000" w:rsidP="00000000" w:rsidRDefault="00000000" w:rsidRPr="00000000" w14:paraId="0000004B">
      <w:pPr>
        <w:pStyle w:val="Heading2"/>
        <w:rPr/>
      </w:pPr>
      <w:bookmarkStart w:colFirst="0" w:colLast="0" w:name="_3dy6vkm" w:id="6"/>
      <w:bookmarkEnd w:id="6"/>
      <w:r w:rsidDel="00000000" w:rsidR="00000000" w:rsidRPr="00000000">
        <w:rPr>
          <w:rtl w:val="0"/>
        </w:rPr>
        <w:t xml:space="preserve">Вкладка World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На этой вкладке есть три блока: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Objects – список всех объектов активного MOB файла, разделенный по типам этих объектов.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Templates – панель шаблонов объектов.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Lighting – панель загрузки и просмотра глобального освещения.</w:t>
      </w:r>
    </w:p>
    <w:p w:rsidR="00000000" w:rsidDel="00000000" w:rsidP="00000000" w:rsidRDefault="00000000" w:rsidRPr="00000000" w14:paraId="00000050">
      <w:pPr>
        <w:pStyle w:val="Heading3"/>
        <w:rPr/>
      </w:pPr>
      <w:bookmarkStart w:colFirst="0" w:colLast="0" w:name="_614ur8b72d7y" w:id="7"/>
      <w:bookmarkEnd w:id="7"/>
      <w:r w:rsidDel="00000000" w:rsidR="00000000" w:rsidRPr="00000000">
        <w:rPr>
          <w:rtl w:val="0"/>
        </w:rPr>
        <w:t xml:space="preserve">Objects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Список всех объектов должен дублировать выделение на сцене. Позволяет быстро искать нужный объект. Полезная функция списка – если нажать двойным кликом по любому объекту, камера переместится к этому объекту. 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Через этот список можно выделять больше одного объекта, но, к сожалению, делать это надо с зажатым Ctrl, а не с Shift, как в трехмерной сцене. Это поведение TreeView поменять очень сложно, поэтому, к сожалению, кнопки придется зажимать разные.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Style w:val="Heading3"/>
        <w:rPr/>
      </w:pPr>
      <w:bookmarkStart w:colFirst="0" w:colLast="0" w:name="_1t3h5sf" w:id="8"/>
      <w:bookmarkEnd w:id="8"/>
      <w:r w:rsidDel="00000000" w:rsidR="00000000" w:rsidRPr="00000000">
        <w:rPr>
          <w:rtl w:val="0"/>
        </w:rPr>
        <w:t xml:space="preserve">Templates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Шаблоны при должной сноровке – незаменимый инструмент дизайнера. Позволяют сохранить заранее преднастроенные объекты и в дальнейшем размещать их на карте, экономя время.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Их можно категоризировать (складывать в «папочки»), можно создавать новые, удалять старые, переименовывать и править их свойства (последние три функции доступны через контекстное меню). Правка свойств объектов в шаблоне не приводит к правке свойств уже выставленных на уровень объектов!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Шаблоны сохраняются в подпапке templates папки редактора. В ней же сохраняются типовые наборы костей для сложносоставных моделек.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Чтобы создать на уровне объект из шаблона, достаточно выбрать нужный шаблон и либо кликнуть мышкой в пустое пространство на карте в режиме выбора объектов, либо нажать кнопку Place Template. В первом случае объект установится ровно туда, куда попал клик, а во втором – в точку наблюдения камеры (центр экрана).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Галочки Randomize Rotation и Randomize Complection нужны для того, чтобы можно было расставлять на уровне объекты со случайными вращением и комплекцией соответственно. Например, когда Вы хотите высадить цельный лес, каждое отдельное дерево вращать и настраивать ему комплекцию может быть накладно по времени. С включенными галками всё будет работать автомагически.</w:t>
      </w:r>
    </w:p>
    <w:p w:rsidR="00000000" w:rsidDel="00000000" w:rsidP="00000000" w:rsidRDefault="00000000" w:rsidRPr="00000000" w14:paraId="00000059">
      <w:pPr>
        <w:pStyle w:val="Heading3"/>
        <w:rPr/>
      </w:pPr>
      <w:bookmarkStart w:colFirst="0" w:colLast="0" w:name="_4d34og8" w:id="9"/>
      <w:bookmarkEnd w:id="9"/>
      <w:r w:rsidDel="00000000" w:rsidR="00000000" w:rsidRPr="00000000">
        <w:rPr>
          <w:rtl w:val="0"/>
        </w:rPr>
        <w:t xml:space="preserve">Lighting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Панель настройки освещения позволяет посмотреть, как примерно будет выглядеть уровень при загрузке в игре в разное время суток. Для этого необходимо предварительно загрузить файл с настройками освещения, который лежит в подпапке Config папки с игрой. В частности, там лежит по 2 файла (просто lights для открытых локаций и lightscave для пещерных) на каждый аллод (gipat, ingos, suslanger). После открытия нужного файла ползунком можно поменять время суток и понаблюдать за изменением угла и цвета освещения.</w:t>
      </w:r>
    </w:p>
    <w:p w:rsidR="00000000" w:rsidDel="00000000" w:rsidP="00000000" w:rsidRDefault="00000000" w:rsidRPr="00000000" w14:paraId="0000005B">
      <w:pPr>
        <w:pStyle w:val="Heading2"/>
        <w:rPr/>
      </w:pPr>
      <w:bookmarkStart w:colFirst="0" w:colLast="0" w:name="_2s8eyo1" w:id="10"/>
      <w:bookmarkEnd w:id="10"/>
      <w:r w:rsidDel="00000000" w:rsidR="00000000" w:rsidRPr="00000000">
        <w:rPr>
          <w:rtl w:val="0"/>
        </w:rPr>
        <w:t xml:space="preserve">Вкладка Properties</w:t>
      </w:r>
    </w:p>
    <w:p w:rsidR="00000000" w:rsidDel="00000000" w:rsidP="00000000" w:rsidRDefault="00000000" w:rsidRPr="00000000" w14:paraId="0000005C">
      <w:pPr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Здесь находится редактор свойств выбранных объектов. Его функционал требует дополнительного описания, поэтому ознакомьтесь </w:t>
      </w:r>
      <w:r w:rsidDel="00000000" w:rsidR="00000000" w:rsidRPr="00000000">
        <w:rPr>
          <w:b w:val="1"/>
          <w:color w:val="ff0000"/>
          <w:rtl w:val="0"/>
        </w:rPr>
        <w:t xml:space="preserve">внимательно</w:t>
      </w:r>
      <w:r w:rsidDel="00000000" w:rsidR="00000000" w:rsidRPr="00000000">
        <w:rPr>
          <w:color w:val="ff0000"/>
          <w:rtl w:val="0"/>
        </w:rPr>
        <w:t xml:space="preserve">!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По нажатию на кнопку Build (или просто при выделении объектов при активной вкладке) редактор свойств собирает информацию обо всех доступных свойствах со всех выделенных объектов и пытается показать скомпилированный список. Если у нескольких объектов свойства пересекаются (например, у большинства есть комплекция), то название поля пишется курсивом. В этом случае в правой части будет показано значение первого объекта из списка выделенных. Если же значение поменять и нажать Apply, то новое значение применится сразу ко всем выделенным объектам, для которых актуально данное поле. При этом те поля, которые вы не меняли, останутся у объектов неизменными. Например, можно выделить сразу несколько разных домиков и сделать их одинаковыми, прописав им одинаковые модель, текстуру и комплекцию, при этом у них сохранятся уникальные идентификаторы, позиции, набор рисуемых костей (если был разным), комментарии и т.д.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Применение свойств происходит по нажатию на кнопку Apply. Пока она не нажата, можно свободно менять свойства, не боясь ничего поломать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Последняя кнопка из представленных на панельке редактора свойств – GetGroup. Она позволяет сохранить в буфер обмена сниппет кода для формирования группы из выделенных объектов. Причем, этот функционал учитывает, что для разных объектов нужно использовать разные функции для получения ссылки на объект в скрипте.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У юнитов есть одна особенность. В числе прочего в MOB файл могут быть записаны игровые характеристики юнита, его экипировка, магия, квестовые предметы. Все эти вещи слишком сложны для показа в редакторе свойств. Однако, есть и другой аспект – эти свойства нужны только для переопределения того, что записано в прототипе этого юнита. Прототип в свою очередь берется из базы данных (database[lmp].res). Так вот, если хочется тонкой настройки, предлагается не лениться и заполнить базу данных прототипов дополнительными строками.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В обновлении 1.4 добавился новый функционал инспектора. Теперь можно кликнуть на заголовок поля, чтобы скопировать в буфер обмена соответствующие значения полей. Срабатывает это копирование только при нажатой и удерживаемой клавише Ctrl. Если дополнительно еще нажать и удерживать клавишу Shift, то в буфер обмена будут скопированы не просто значения, а с именем объекта в начале строки. Это может быть полезно для сохранения контекста при работе вне редактора, чтобы понимать, к какому объекту какое значение относится.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Если заголовок поля красный, значит это поле не поддерживает подобного копирования значений в буфер. Чаще всего это либо триггерные поля (вроде кнопок сброса вращения или точки охраны), либо просто очень сложные, которые сложно представить строкой (например, те же кости)</w:t>
      </w:r>
    </w:p>
    <w:p w:rsidR="00000000" w:rsidDel="00000000" w:rsidP="00000000" w:rsidRDefault="00000000" w:rsidRPr="00000000" w14:paraId="00000063">
      <w:pPr>
        <w:pStyle w:val="Heading3"/>
        <w:rPr/>
      </w:pPr>
      <w:bookmarkStart w:colFirst="0" w:colLast="0" w:name="_17dp8vu" w:id="11"/>
      <w:bookmarkEnd w:id="11"/>
      <w:r w:rsidDel="00000000" w:rsidR="00000000" w:rsidRPr="00000000">
        <w:rPr>
          <w:rtl w:val="0"/>
        </w:rPr>
        <w:t xml:space="preserve">Типы свойств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Есть простые типы: строковые, булевы (вкл/выкл), числовые (как целочисленные, так и с плавающей точкой). Есть и более сложные: комплекция, кости, векторы (позиция или LinkPoint факела). Если с простыми всё понятно, то для сложных обычно необходим дополнительный интерфейс. В частности, для настройки костей есть собственное отдельное окошко: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/>
        <w:drawing>
          <wp:inline distB="0" distT="0" distL="0" distR="0">
            <wp:extent cx="2736734" cy="3248274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36734" cy="32482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Здесь из левого списка перемещаются нужные кости в правый список. Если правый пуст, то рисуются вообще все из левого (что эквивалентно переносу всех направо). Наверху есть выпадающий список и три кнопки – это дополнительный инструментарий для сохранения пресетов костей для каждой модели (выше про них писал, они сохраняются в templates). Соответственно кнопки означают </w:t>
      </w:r>
      <w:r w:rsidDel="00000000" w:rsidR="00000000" w:rsidRPr="00000000">
        <w:rPr>
          <w:b w:val="1"/>
          <w:rtl w:val="0"/>
        </w:rPr>
        <w:t xml:space="preserve">S</w:t>
      </w:r>
      <w:r w:rsidDel="00000000" w:rsidR="00000000" w:rsidRPr="00000000">
        <w:rPr>
          <w:rtl w:val="0"/>
        </w:rPr>
        <w:t xml:space="preserve">ave, </w:t>
      </w:r>
      <w:r w:rsidDel="00000000" w:rsidR="00000000" w:rsidRPr="00000000">
        <w:rPr>
          <w:b w:val="1"/>
          <w:rtl w:val="0"/>
        </w:rPr>
        <w:t xml:space="preserve">L</w:t>
      </w:r>
      <w:r w:rsidDel="00000000" w:rsidR="00000000" w:rsidRPr="00000000">
        <w:rPr>
          <w:rtl w:val="0"/>
        </w:rPr>
        <w:t xml:space="preserve">oad и </w:t>
      </w:r>
      <w:r w:rsidDel="00000000" w:rsidR="00000000" w:rsidRPr="00000000">
        <w:rPr>
          <w:b w:val="1"/>
          <w:rtl w:val="0"/>
        </w:rPr>
        <w:t xml:space="preserve">D</w:t>
      </w:r>
      <w:r w:rsidDel="00000000" w:rsidR="00000000" w:rsidRPr="00000000">
        <w:rPr>
          <w:rtl w:val="0"/>
        </w:rPr>
        <w:t xml:space="preserve">elete, а в выпадающем списке можно выбрать один из готовых пресетов для загрузки.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Еще стоит обратить внимание на наличие триггерных свойств. Например, почти у любого объекта есть свойство ResetRotation. Если выставить его в True и нажать Apply, то ориентация объекта в пространстве сбросится, а само поле опять покажет значение False.</w:t>
      </w:r>
    </w:p>
    <w:p w:rsidR="00000000" w:rsidDel="00000000" w:rsidP="00000000" w:rsidRDefault="00000000" w:rsidRPr="00000000" w14:paraId="00000068">
      <w:pPr>
        <w:pStyle w:val="Heading1"/>
        <w:rPr/>
      </w:pPr>
      <w:bookmarkStart w:colFirst="0" w:colLast="0" w:name="_3rdcrjn" w:id="12"/>
      <w:bookmarkEnd w:id="12"/>
      <w:r w:rsidDel="00000000" w:rsidR="00000000" w:rsidRPr="00000000">
        <w:rPr>
          <w:rtl w:val="0"/>
        </w:rPr>
        <w:t xml:space="preserve">Горячие комбинации клавиш (Hotkeys)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after="0" w:lineRule="auto"/>
        <w:ind w:left="720" w:hanging="360"/>
      </w:pPr>
      <w:r w:rsidDel="00000000" w:rsidR="00000000" w:rsidRPr="00000000">
        <w:rPr>
          <w:vertAlign w:val="baseline"/>
          <w:rtl w:val="0"/>
        </w:rPr>
        <w:t xml:space="preserve">Ctrl + A – режим выделения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after="0" w:lineRule="auto"/>
        <w:ind w:left="720" w:hanging="360"/>
      </w:pPr>
      <w:r w:rsidDel="00000000" w:rsidR="00000000" w:rsidRPr="00000000">
        <w:rPr>
          <w:vertAlign w:val="baseline"/>
          <w:rtl w:val="0"/>
        </w:rPr>
        <w:t xml:space="preserve">Ctrl + Z – режим перемещения объектов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after="0" w:lineRule="auto"/>
        <w:ind w:left="720" w:hanging="360"/>
      </w:pPr>
      <w:r w:rsidDel="00000000" w:rsidR="00000000" w:rsidRPr="00000000">
        <w:rPr>
          <w:vertAlign w:val="baseline"/>
          <w:rtl w:val="0"/>
        </w:rPr>
        <w:t xml:space="preserve">Ctrl + X – режим вращения объектов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after="0" w:lineRule="auto"/>
        <w:ind w:left="720" w:hanging="360"/>
      </w:pPr>
      <w:r w:rsidDel="00000000" w:rsidR="00000000" w:rsidRPr="00000000">
        <w:rPr>
          <w:vertAlign w:val="baseline"/>
          <w:rtl w:val="0"/>
        </w:rPr>
        <w:t xml:space="preserve">Ctrl + C – клонирование выбранных объектов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after="0" w:lineRule="auto"/>
        <w:ind w:left="720" w:hanging="360"/>
      </w:pPr>
      <w:r w:rsidDel="00000000" w:rsidR="00000000" w:rsidRPr="00000000">
        <w:rPr>
          <w:vertAlign w:val="baseline"/>
          <w:rtl w:val="0"/>
        </w:rPr>
        <w:t xml:space="preserve">Ctrl + S – сохранение активного моб файла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Ctrl + Shift + S – сохранение обоих моб файлов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after="0" w:lineRule="auto"/>
        <w:ind w:left="720" w:hanging="360"/>
      </w:pPr>
      <w:r w:rsidDel="00000000" w:rsidR="00000000" w:rsidRPr="00000000">
        <w:rPr>
          <w:vertAlign w:val="baseline"/>
          <w:rtl w:val="0"/>
        </w:rPr>
        <w:t xml:space="preserve">Ctrl + T – перенос объекта из активного моб файла в неактивный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after="0" w:lineRule="auto"/>
        <w:ind w:left="720" w:hanging="360"/>
      </w:pPr>
      <w:r w:rsidDel="00000000" w:rsidR="00000000" w:rsidRPr="00000000">
        <w:rPr>
          <w:vertAlign w:val="baseline"/>
          <w:rtl w:val="0"/>
        </w:rPr>
        <w:t xml:space="preserve">Ctrl + V – установка шаблонного объекта (template) под курсором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after="0" w:lineRule="auto"/>
        <w:ind w:left="720" w:hanging="360"/>
      </w:pPr>
      <w:r w:rsidDel="00000000" w:rsidR="00000000" w:rsidRPr="00000000">
        <w:rPr>
          <w:vertAlign w:val="baseline"/>
          <w:rtl w:val="0"/>
        </w:rPr>
        <w:t xml:space="preserve">Ctrl + 1 – выбор основного моб файла в качестве активного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after="0" w:lineRule="auto"/>
        <w:ind w:left="720" w:hanging="360"/>
      </w:pPr>
      <w:r w:rsidDel="00000000" w:rsidR="00000000" w:rsidRPr="00000000">
        <w:rPr>
          <w:vertAlign w:val="baseline"/>
          <w:rtl w:val="0"/>
        </w:rPr>
        <w:t xml:space="preserve">Ctrl + 2 – выбор дополнительного моб файла в качестве активного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after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Ctrl + Q – сохранение текущих трехмерных координат мыши над террейном в буфер обмена</w:t>
      </w:r>
    </w:p>
    <w:p w:rsidR="00000000" w:rsidDel="00000000" w:rsidP="00000000" w:rsidRDefault="00000000" w:rsidRPr="00000000" w14:paraId="00000074">
      <w:pPr>
        <w:pStyle w:val="Heading1"/>
        <w:rPr/>
      </w:pPr>
      <w:bookmarkStart w:colFirst="0" w:colLast="0" w:name="_26in1rg" w:id="13"/>
      <w:bookmarkEnd w:id="13"/>
      <w:r w:rsidDel="00000000" w:rsidR="00000000" w:rsidRPr="00000000">
        <w:rPr>
          <w:rtl w:val="0"/>
        </w:rPr>
        <w:t xml:space="preserve">Возможности для моддеров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Редактор старается немного упростить жизнь моддерам и позволяет работать с ресурсами чуть шире, чем это умеет игра.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В конфигурационном файле (ZoneView.ini) можно настроить отдельно путь к папке с ресурсами мода (modres_path). Лежащие в этой папке res файлы будут загружены дополнительно к тем, которые загружаются из ресурсной папки игры. Более того, в первую очередь редактор будет искать нужный ресурс именно в ресурсных файлах мода. </w:t>
      </w:r>
      <w:r w:rsidDel="00000000" w:rsidR="00000000" w:rsidRPr="00000000">
        <w:rPr>
          <w:rtl w:val="0"/>
        </w:rPr>
        <w:t xml:space="preserve">Указывать этот путь не обязательно. Изначально этот параметр (modres_path) в ini файле закомментарен, т.е. вообще не используется, но вы можете снять комментарий (удалив символ точки с запятой в начале строки) и прописать путь к своим ресурсам. 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В качестве доступной альтернативы есть возможность складывать ресурсы в папку RawData, не пакуя их в res файлы – это может помочь в быстрых тестах контента. Стоит отметить, однако, что лежать эти ресурсы в папке должны в игровом формате (текстуры в mmp, модели в fig, etc). Сама папка может находиться как в каталоге /Res игры, так и в аналогичном каталоге мода/аддона.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Еще в ini файле можно указать внешний редактор для скриптов с помощью параметра ScriptEditor (который тоже по-умолчанию закомментарен, надо раскомментарить). Если указать внешнее приложение (к примеру, Notepad.exe), то редактор запишет скрипт из активного MOB’а в отдельный файл, запустит приложение с именем этого файла в качестве аргумента и будет ждать закрытия приложения, чтобы зачитать содержимое файла обратно в секцию скрипта MOB’а. Пытаться править таким образом два скрипта одновременно – плохая идея, будьте аккуратны.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Map Template (Zone View Map Template = zvmt) – это обычный ini файл, в котором указан комплект файлов, составляющих какой-нибудь уровень, т.е. mpr + основной mob + дополнительный mob файлы. Сделано для простоты, чтобы минимизировать количество диалогов и кликов мышкой при открытии нужного уровня.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Также редактор умеет открывать файлы поданные на вход. Как zvmt, так и набор самостоятельных mpr + mob + mob. Более того, можно в операционной системе “привязать” соответствующие расширения к ZoneView и открывать файлы простым даблкликом.</w:t>
      </w:r>
      <w:r w:rsidDel="00000000" w:rsidR="00000000" w:rsidRPr="00000000">
        <w:rPr>
          <w:rtl w:val="0"/>
        </w:rPr>
      </w:r>
    </w:p>
    <w:sectPr>
      <w:footerReference r:id="rId8" w:type="default"/>
      <w:pgSz w:h="15840" w:w="12240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44"/>
        <w:tab w:val="right" w:leader="none" w:pos="9689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Версия документации: 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.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18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mbria" w:cs="Cambria" w:eastAsia="Cambria" w:hAnsi="Cambria"/>
      <w:color w:val="17365d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